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7304E6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7304E6">
        <w:rPr>
          <w:rFonts w:ascii="宋体" w:hAnsi="宋体" w:hint="eastAsia"/>
          <w:b/>
          <w:kern w:val="0"/>
          <w:sz w:val="36"/>
          <w:szCs w:val="36"/>
        </w:rPr>
        <w:t>光明新区政务服务局报名表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8757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可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A9" w:rsidRDefault="004946A9">
      <w:r>
        <w:separator/>
      </w:r>
    </w:p>
  </w:endnote>
  <w:endnote w:type="continuationSeparator" w:id="0">
    <w:p w:rsidR="004946A9" w:rsidRDefault="0049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A9" w:rsidRDefault="004946A9">
      <w:r>
        <w:separator/>
      </w:r>
    </w:p>
  </w:footnote>
  <w:footnote w:type="continuationSeparator" w:id="0">
    <w:p w:rsidR="004946A9" w:rsidRDefault="00494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946A9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304E6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757F0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35976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6713-7598-48FC-866F-96EE3D58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youcai</cp:lastModifiedBy>
  <cp:revision>56</cp:revision>
  <dcterms:created xsi:type="dcterms:W3CDTF">2017-03-14T07:04:00Z</dcterms:created>
  <dcterms:modified xsi:type="dcterms:W3CDTF">2018-08-24T06:22:00Z</dcterms:modified>
</cp:coreProperties>
</file>